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6D693D0A"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D0110B">
        <w:rPr>
          <w:rFonts w:ascii="Calibri" w:hAnsi="Calibri" w:cs="Calibri"/>
          <w:b/>
          <w:sz w:val="28"/>
          <w:szCs w:val="28"/>
        </w:rPr>
        <w:t>1</w:t>
      </w:r>
      <w:r w:rsidR="002F7313">
        <w:rPr>
          <w:rFonts w:ascii="Calibri" w:hAnsi="Calibri" w:cs="Calibri"/>
          <w:b/>
          <w:sz w:val="28"/>
          <w:szCs w:val="28"/>
        </w:rPr>
        <w:t>3</w:t>
      </w:r>
      <w:r w:rsidRPr="00EB18AC">
        <w:rPr>
          <w:rFonts w:ascii="Calibri" w:hAnsi="Calibri" w:cs="Calibri"/>
          <w:b/>
          <w:sz w:val="28"/>
          <w:szCs w:val="28"/>
        </w:rPr>
        <w:t xml:space="preserve"> k předkládání záměrů v rámci Integrovaného regionálního operačního programu</w:t>
      </w:r>
    </w:p>
    <w:p w14:paraId="10D2AD9A" w14:textId="26071AE7"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D0110B" w:rsidRPr="008F52D4">
        <w:rPr>
          <w:rFonts w:ascii="Calibri" w:hAnsi="Calibri" w:cs="Calibri"/>
          <w:b/>
          <w:smallCaps/>
          <w:sz w:val="32"/>
          <w:szCs w:val="28"/>
        </w:rPr>
        <w:t>1</w:t>
      </w:r>
      <w:r w:rsidR="002F7313">
        <w:rPr>
          <w:rFonts w:cstheme="minorHAnsi"/>
          <w:b/>
          <w:sz w:val="32"/>
          <w:szCs w:val="28"/>
        </w:rPr>
        <w:t>3</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8F52D4">
        <w:rPr>
          <w:rFonts w:cstheme="minorHAnsi"/>
          <w:b/>
          <w:sz w:val="32"/>
          <w:szCs w:val="28"/>
        </w:rPr>
        <w:t>Hasiči II.</w:t>
      </w:r>
      <w:r w:rsidRPr="00EB18AC">
        <w:rPr>
          <w:rFonts w:ascii="Calibri" w:hAnsi="Calibri" w:cs="Calibri"/>
          <w:b/>
          <w:smallCaps/>
          <w:sz w:val="28"/>
          <w:szCs w:val="28"/>
        </w:rPr>
        <w:t>“</w:t>
      </w:r>
    </w:p>
    <w:p w14:paraId="7D5ABA31" w14:textId="0928B2E9"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2F7313">
        <w:rPr>
          <w:rFonts w:ascii="Calibri" w:hAnsi="Calibri" w:cs="Calibri"/>
          <w:b/>
          <w:smallCaps/>
          <w:sz w:val="28"/>
          <w:szCs w:val="28"/>
        </w:rPr>
        <w:t>61</w:t>
      </w:r>
      <w:r w:rsidRPr="00EB18AC">
        <w:rPr>
          <w:rFonts w:ascii="Calibri" w:hAnsi="Calibri" w:cs="Calibri"/>
          <w:b/>
          <w:smallCaps/>
          <w:sz w:val="28"/>
          <w:szCs w:val="28"/>
        </w:rPr>
        <w:t xml:space="preserve">. Výzva IROP – </w:t>
      </w:r>
      <w:proofErr w:type="gramStart"/>
      <w:r w:rsidR="002F7313">
        <w:rPr>
          <w:rFonts w:ascii="Calibri" w:hAnsi="Calibri" w:cs="Calibri"/>
          <w:b/>
          <w:smallCaps/>
          <w:sz w:val="28"/>
          <w:szCs w:val="28"/>
        </w:rPr>
        <w:t>HASIČI</w:t>
      </w:r>
      <w:proofErr w:type="gramEnd"/>
      <w:r w:rsidRPr="00EB18AC">
        <w:rPr>
          <w:rFonts w:ascii="Calibri" w:hAnsi="Calibri" w:cs="Calibri"/>
          <w:b/>
          <w:smallCaps/>
          <w:sz w:val="28"/>
          <w:szCs w:val="28"/>
        </w:rPr>
        <w:t xml:space="preserve">– </w:t>
      </w:r>
      <w:proofErr w:type="gramStart"/>
      <w:r w:rsidRPr="00EB18AC">
        <w:rPr>
          <w:rFonts w:ascii="Calibri" w:hAnsi="Calibri" w:cs="Calibri"/>
          <w:b/>
          <w:smallCaps/>
          <w:sz w:val="28"/>
          <w:szCs w:val="28"/>
        </w:rPr>
        <w:t>SC</w:t>
      </w:r>
      <w:proofErr w:type="gramEnd"/>
      <w:r w:rsidRPr="00EB18AC">
        <w:rPr>
          <w:rFonts w:ascii="Calibri" w:hAnsi="Calibri" w:cs="Calibri"/>
          <w:b/>
          <w:smallCaps/>
          <w:sz w:val="28"/>
          <w:szCs w:val="28"/>
        </w:rPr>
        <w:t xml:space="preserve">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1300ADD0" w:rsidR="00F27DDA" w:rsidRDefault="00F27DDA" w:rsidP="00F27DDA">
      <w:pPr>
        <w:jc w:val="both"/>
      </w:pPr>
      <w:r>
        <w:t xml:space="preserve">Po výběru projektových záměrů ze strany MAS následuje podání </w:t>
      </w:r>
      <w:r w:rsidR="00A66C86">
        <w:t>žádosti o podporu do výzvy č. 61</w:t>
      </w:r>
      <w:r>
        <w:t xml:space="preserve"> IROP, a to prostřednictvím MS21+. Hodnocení žádostí o podporu je v kompetenci Centra pro regionální rozvoj (CRR). </w:t>
      </w:r>
    </w:p>
    <w:p w14:paraId="48C4F629" w14:textId="668D889F" w:rsidR="00F27DDA" w:rsidRDefault="00F27DDA" w:rsidP="00F27DDA">
      <w:pPr>
        <w:jc w:val="both"/>
      </w:pPr>
      <w:r>
        <w:t>Věcná způsobilost je definována v Obecných a Specifických pravidlech pro</w:t>
      </w:r>
      <w:r w:rsidR="00A66C86">
        <w:t xml:space="preserve"> žadatele a příjemce výzvy č. 61</w:t>
      </w:r>
      <w:r>
        <w:t xml:space="preserve">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34C7A61D"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w:t>
      </w:r>
      <w:r w:rsidR="008F52D4">
        <w:t>ený elektronickým podpisem osoby (osob</w:t>
      </w:r>
      <w:r>
        <w:t>) jednajících jménem žadatele (nebo osob zmocněných na základě plné moci) a relevan</w:t>
      </w:r>
      <w:r w:rsidR="008F52D4">
        <w:t>tní přílohy je nutné zaslat</w:t>
      </w:r>
      <w:r>
        <w:t xml:space="preserve">: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35CAA320" w:rsidR="00F27DDA" w:rsidRDefault="00F27DDA" w:rsidP="00F27DDA"/>
    <w:p w14:paraId="39E0C529" w14:textId="77777777" w:rsidR="008F52D4" w:rsidRDefault="008F52D4"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4BACE611" w:rsidR="006E6251" w:rsidRPr="00331076" w:rsidRDefault="006E6251" w:rsidP="009319B7">
            <w:pPr>
              <w:spacing w:after="0" w:line="240" w:lineRule="auto"/>
              <w:rPr>
                <w:rFonts w:cs="Arial"/>
                <w:bCs/>
                <w:sz w:val="20"/>
                <w:szCs w:val="20"/>
              </w:rPr>
            </w:pPr>
            <w:r w:rsidRPr="00331076">
              <w:rPr>
                <w:rFonts w:cs="Arial"/>
                <w:b/>
                <w:sz w:val="20"/>
                <w:szCs w:val="20"/>
              </w:rPr>
              <w:t> </w:t>
            </w:r>
            <w:r w:rsidR="00A66C86" w:rsidRPr="00A66C86">
              <w:rPr>
                <w:sz w:val="20"/>
                <w:szCs w:val="20"/>
              </w:rPr>
              <w:t>2.1.5. Zajištění optimální technické infrastruktury</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1942BE5F" w:rsidR="006E6251" w:rsidRPr="00331076" w:rsidRDefault="006E6251" w:rsidP="009319B7">
            <w:pPr>
              <w:spacing w:after="0" w:line="240" w:lineRule="auto"/>
              <w:rPr>
                <w:rFonts w:cs="Arial"/>
                <w:b/>
                <w:sz w:val="20"/>
                <w:szCs w:val="20"/>
              </w:rPr>
            </w:pPr>
            <w:r w:rsidRPr="00331076">
              <w:rPr>
                <w:rFonts w:cs="Arial"/>
                <w:b/>
                <w:sz w:val="20"/>
                <w:szCs w:val="20"/>
              </w:rPr>
              <w:t> </w:t>
            </w:r>
            <w:r w:rsidR="0049103A">
              <w:rPr>
                <w:rFonts w:cs="Arial"/>
                <w:bCs/>
                <w:sz w:val="20"/>
                <w:szCs w:val="20"/>
              </w:rPr>
              <w:t>61</w:t>
            </w:r>
            <w:r w:rsidR="00331076" w:rsidRPr="004D7A8D">
              <w:rPr>
                <w:bCs/>
                <w:sz w:val="20"/>
                <w:szCs w:val="20"/>
              </w:rPr>
              <w:t>.</w:t>
            </w:r>
            <w:r w:rsidR="00331076" w:rsidRPr="00331076">
              <w:rPr>
                <w:sz w:val="20"/>
                <w:szCs w:val="20"/>
              </w:rPr>
              <w:t xml:space="preserve"> Výzva IROP – </w:t>
            </w:r>
            <w:r w:rsidR="00A66C86">
              <w:rPr>
                <w:sz w:val="20"/>
                <w:szCs w:val="20"/>
              </w:rPr>
              <w:t xml:space="preserve">Hasiči </w:t>
            </w:r>
            <w:r w:rsidR="004D7A8D">
              <w:rPr>
                <w:sz w:val="20"/>
                <w:szCs w:val="20"/>
              </w:rPr>
              <w:t xml:space="preserve">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137FD3C4" w:rsidR="006E6251" w:rsidRPr="00331076" w:rsidRDefault="006E6251" w:rsidP="0049103A">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D0110B">
              <w:rPr>
                <w:rFonts w:cs="Arial"/>
                <w:bCs/>
                <w:sz w:val="20"/>
                <w:szCs w:val="20"/>
              </w:rPr>
              <w:t>1</w:t>
            </w:r>
            <w:r w:rsidR="0049103A">
              <w:rPr>
                <w:rFonts w:cs="Arial"/>
                <w:bCs/>
                <w:sz w:val="20"/>
                <w:szCs w:val="20"/>
              </w:rPr>
              <w:t>3</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 </w:t>
            </w:r>
            <w:r w:rsidR="0049103A">
              <w:rPr>
                <w:rFonts w:cs="Arial"/>
                <w:bCs/>
                <w:sz w:val="20"/>
                <w:szCs w:val="20"/>
              </w:rPr>
              <w:t>Hasiči</w:t>
            </w:r>
            <w:r w:rsidR="00193915">
              <w:rPr>
                <w:rFonts w:cs="Arial"/>
                <w:bCs/>
                <w:sz w:val="20"/>
                <w:szCs w:val="20"/>
              </w:rPr>
              <w:t xml:space="preserve"> </w:t>
            </w:r>
            <w:r w:rsidR="00A66C86">
              <w:rPr>
                <w:rFonts w:cs="Arial"/>
                <w:bCs/>
                <w:sz w:val="20"/>
                <w:szCs w:val="20"/>
              </w:rPr>
              <w:t>II.</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D3F8EE8"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49103A">
              <w:rPr>
                <w:color w:val="FF0000"/>
                <w:sz w:val="20"/>
                <w:szCs w:val="20"/>
              </w:rPr>
              <w:t>61</w:t>
            </w:r>
            <w:r w:rsidRPr="00586900">
              <w:rPr>
                <w:color w:val="FF0000"/>
                <w:sz w:val="20"/>
                <w:szCs w:val="20"/>
              </w:rPr>
              <w:t xml:space="preserve">. výzvou IROP – </w:t>
            </w:r>
            <w:r w:rsidR="0049103A">
              <w:rPr>
                <w:color w:val="FF0000"/>
                <w:sz w:val="20"/>
                <w:szCs w:val="20"/>
              </w:rPr>
              <w:t>Hasiči</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3BC27518" w:rsidR="004D7A8D" w:rsidRDefault="004D7A8D" w:rsidP="00755FF3">
            <w:pPr>
              <w:rPr>
                <w:sz w:val="20"/>
                <w:szCs w:val="20"/>
              </w:rPr>
            </w:pPr>
          </w:p>
          <w:p w14:paraId="2E12FFFF" w14:textId="6753545E" w:rsidR="0049103A" w:rsidRDefault="0049103A" w:rsidP="00755FF3">
            <w:pPr>
              <w:rPr>
                <w:sz w:val="20"/>
                <w:szCs w:val="20"/>
              </w:rPr>
            </w:pPr>
          </w:p>
          <w:p w14:paraId="02D87C62" w14:textId="0F19CCC2" w:rsidR="0049103A" w:rsidRDefault="0049103A" w:rsidP="00755FF3">
            <w:pPr>
              <w:rPr>
                <w:sz w:val="20"/>
                <w:szCs w:val="20"/>
              </w:rPr>
            </w:pPr>
          </w:p>
          <w:p w14:paraId="6BD0DECE" w14:textId="77777777" w:rsidR="0049103A" w:rsidRPr="00586900" w:rsidRDefault="0049103A"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207F9B4C" w:rsidR="00446298" w:rsidRDefault="00446298" w:rsidP="00755FF3">
            <w:pPr>
              <w:rPr>
                <w:b/>
                <w:sz w:val="20"/>
                <w:szCs w:val="20"/>
              </w:rPr>
            </w:pPr>
          </w:p>
          <w:p w14:paraId="5A757F42" w14:textId="24A0D1F5" w:rsidR="0049103A" w:rsidRDefault="0049103A" w:rsidP="00755FF3">
            <w:pPr>
              <w:rPr>
                <w:b/>
                <w:sz w:val="20"/>
                <w:szCs w:val="20"/>
              </w:rPr>
            </w:pPr>
          </w:p>
          <w:p w14:paraId="48A36EEF" w14:textId="2D27C0D8" w:rsidR="0049103A" w:rsidRDefault="0049103A" w:rsidP="00755FF3">
            <w:pPr>
              <w:rPr>
                <w:b/>
                <w:sz w:val="20"/>
                <w:szCs w:val="20"/>
              </w:rPr>
            </w:pPr>
          </w:p>
          <w:p w14:paraId="691DE4E6" w14:textId="77777777" w:rsidR="0049103A" w:rsidRPr="00586900" w:rsidRDefault="0049103A"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ED5BCA">
        <w:tc>
          <w:tcPr>
            <w:tcW w:w="9042" w:type="dxa"/>
            <w:gridSpan w:val="2"/>
            <w:tcBorders>
              <w:left w:val="single" w:sz="12" w:space="0" w:color="auto"/>
              <w:right w:val="single" w:sz="12" w:space="0" w:color="auto"/>
            </w:tcBorders>
          </w:tcPr>
          <w:p w14:paraId="73FE241B" w14:textId="7E7F3E7F" w:rsidR="006948F4" w:rsidRPr="0049103A" w:rsidRDefault="0049103A" w:rsidP="00991E7D">
            <w:pPr>
              <w:rPr>
                <w:color w:val="FF0000"/>
                <w:sz w:val="20"/>
                <w:szCs w:val="20"/>
                <w:highlight w:val="yellow"/>
              </w:rPr>
            </w:pPr>
            <w:r w:rsidRPr="008A0265">
              <w:rPr>
                <w:b/>
              </w:rPr>
              <w:t>Stanovisko HZS</w:t>
            </w:r>
            <w:r w:rsidR="006948F4" w:rsidRPr="008A0265">
              <w:rPr>
                <w:color w:val="FF0000"/>
                <w:sz w:val="20"/>
                <w:szCs w:val="20"/>
              </w:rPr>
              <w:t xml:space="preserve">: </w:t>
            </w:r>
          </w:p>
        </w:tc>
      </w:tr>
      <w:tr w:rsidR="006948F4" w:rsidRPr="00586900" w14:paraId="297C0112" w14:textId="77777777" w:rsidTr="006948F4">
        <w:trPr>
          <w:trHeight w:val="1009"/>
        </w:trPr>
        <w:tc>
          <w:tcPr>
            <w:tcW w:w="9042" w:type="dxa"/>
            <w:gridSpan w:val="2"/>
            <w:tcBorders>
              <w:left w:val="single" w:sz="12" w:space="0" w:color="auto"/>
              <w:right w:val="single" w:sz="12" w:space="0" w:color="auto"/>
            </w:tcBorders>
          </w:tcPr>
          <w:p w14:paraId="2D7CBD15" w14:textId="77777777" w:rsidR="0049103A" w:rsidRDefault="0049103A" w:rsidP="00991E7D">
            <w:pPr>
              <w:rPr>
                <w:color w:val="FF0000"/>
                <w:sz w:val="20"/>
                <w:szCs w:val="20"/>
              </w:rPr>
            </w:pPr>
            <w:r>
              <w:rPr>
                <w:color w:val="FF0000"/>
                <w:sz w:val="20"/>
                <w:szCs w:val="20"/>
              </w:rPr>
              <w:t xml:space="preserve">Popište stav – vydáno souhlasné stanovisko, </w:t>
            </w:r>
          </w:p>
          <w:p w14:paraId="379E26F1" w14:textId="77777777" w:rsidR="0049103A" w:rsidRDefault="0049103A" w:rsidP="0049103A">
            <w:pPr>
              <w:rPr>
                <w:color w:val="FF0000"/>
                <w:sz w:val="20"/>
                <w:szCs w:val="20"/>
              </w:rPr>
            </w:pPr>
            <w:r>
              <w:rPr>
                <w:color w:val="FF0000"/>
                <w:sz w:val="20"/>
                <w:szCs w:val="20"/>
              </w:rPr>
              <w:t xml:space="preserve">                     - pouze zažádáno o souhlasné stanovisko</w:t>
            </w:r>
          </w:p>
          <w:p w14:paraId="0710C5AC" w14:textId="62FBB6CF" w:rsidR="006948F4" w:rsidRPr="00586900" w:rsidRDefault="0049103A" w:rsidP="0049103A">
            <w:pPr>
              <w:rPr>
                <w:color w:val="FF0000"/>
                <w:sz w:val="20"/>
                <w:szCs w:val="20"/>
              </w:rPr>
            </w:pPr>
            <w:r>
              <w:rPr>
                <w:color w:val="FF0000"/>
                <w:sz w:val="20"/>
                <w:szCs w:val="20"/>
              </w:rPr>
              <w:t xml:space="preserve">                     - budete žádat o souhlasné stanovisko, odhad kdy </w:t>
            </w:r>
            <w:r w:rsidR="006948F4">
              <w:rPr>
                <w:color w:val="FF0000"/>
                <w:sz w:val="20"/>
                <w:szCs w:val="20"/>
              </w:rPr>
              <w:t xml:space="preserve"> </w:t>
            </w: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007FE014" w14:textId="77777777" w:rsidR="00991E7D" w:rsidRDefault="00D0110B" w:rsidP="00C977B1">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Rozhodnutí bude vydáno do cca </w:t>
            </w:r>
            <w:proofErr w:type="gramStart"/>
            <w:r>
              <w:rPr>
                <w:color w:val="FF0000"/>
                <w:sz w:val="20"/>
                <w:szCs w:val="20"/>
              </w:rPr>
              <w:t>20.5.2025</w:t>
            </w:r>
            <w:proofErr w:type="gramEnd"/>
            <w:r>
              <w:rPr>
                <w:color w:val="FF0000"/>
                <w:sz w:val="20"/>
                <w:szCs w:val="20"/>
              </w:rPr>
              <w:t xml:space="preserve"> </w:t>
            </w:r>
          </w:p>
          <w:p w14:paraId="6F154B5F" w14:textId="77777777" w:rsidR="00D0110B" w:rsidRPr="00DD1B7D" w:rsidRDefault="00D0110B" w:rsidP="00D0110B">
            <w:pPr>
              <w:rPr>
                <w:sz w:val="20"/>
                <w:szCs w:val="20"/>
              </w:rPr>
            </w:pPr>
            <w:r w:rsidRPr="00DD1B7D">
              <w:rPr>
                <w:sz w:val="20"/>
                <w:szCs w:val="20"/>
              </w:rPr>
              <w:t xml:space="preserve">Zaškrtněte pro věcné hodnocení </w:t>
            </w:r>
          </w:p>
          <w:p w14:paraId="1EF976B2" w14:textId="77777777" w:rsidR="00D0110B" w:rsidRPr="00DD1B7D" w:rsidRDefault="00573258" w:rsidP="00D0110B">
            <w:pPr>
              <w:rPr>
                <w:sz w:val="20"/>
                <w:szCs w:val="20"/>
              </w:rPr>
            </w:pPr>
            <w:sdt>
              <w:sdtPr>
                <w:rPr>
                  <w:sz w:val="20"/>
                  <w:szCs w:val="20"/>
                </w:rPr>
                <w:id w:val="1000778914"/>
                <w14:checkbox>
                  <w14:checked w14:val="0"/>
                  <w14:checkedState w14:val="2612" w14:font="MS Gothic"/>
                  <w14:uncheckedState w14:val="2610" w14:font="MS Gothic"/>
                </w14:checkbox>
              </w:sdtPr>
              <w:sdtEndPr/>
              <w:sdtContent>
                <w:r w:rsidR="00D0110B">
                  <w:rPr>
                    <w:rFonts w:ascii="MS Gothic" w:eastAsia="MS Gothic" w:hAnsi="MS Gothic" w:hint="eastAsia"/>
                    <w:sz w:val="20"/>
                    <w:szCs w:val="20"/>
                  </w:rPr>
                  <w:t>☐</w:t>
                </w:r>
              </w:sdtContent>
            </w:sdt>
            <w:r w:rsidR="00D0110B" w:rsidRPr="00DD1B7D">
              <w:rPr>
                <w:sz w:val="20"/>
                <w:szCs w:val="20"/>
              </w:rPr>
              <w:t>Do 30 kalendářních dnů od vydání rozhodnutí</w:t>
            </w:r>
          </w:p>
          <w:p w14:paraId="634B55D1" w14:textId="77777777" w:rsidR="00D0110B" w:rsidRPr="00DD1B7D" w:rsidRDefault="00573258" w:rsidP="00D0110B">
            <w:pPr>
              <w:rPr>
                <w:sz w:val="20"/>
                <w:szCs w:val="20"/>
              </w:rPr>
            </w:pPr>
            <w:sdt>
              <w:sdtPr>
                <w:rPr>
                  <w:sz w:val="20"/>
                  <w:szCs w:val="20"/>
                </w:rPr>
                <w:id w:val="1621108135"/>
                <w14:checkbox>
                  <w14:checked w14:val="0"/>
                  <w14:checkedState w14:val="2612" w14:font="MS Gothic"/>
                  <w14:uncheckedState w14:val="2610" w14:font="MS Gothic"/>
                </w14:checkbox>
              </w:sdtPr>
              <w:sdtEndPr/>
              <w:sdtContent>
                <w:r w:rsidR="00D0110B" w:rsidRPr="00DD1B7D">
                  <w:rPr>
                    <w:rFonts w:ascii="MS Gothic" w:eastAsia="MS Gothic" w:hAnsi="MS Gothic" w:hint="eastAsia"/>
                    <w:sz w:val="20"/>
                    <w:szCs w:val="20"/>
                  </w:rPr>
                  <w:t>☐</w:t>
                </w:r>
              </w:sdtContent>
            </w:sdt>
            <w:r w:rsidR="00D0110B" w:rsidRPr="00DD1B7D">
              <w:rPr>
                <w:sz w:val="20"/>
                <w:szCs w:val="20"/>
              </w:rPr>
              <w:t>Do 60 kalendářních dnů od vydání rozhodnutí</w:t>
            </w:r>
          </w:p>
          <w:p w14:paraId="34565081" w14:textId="5C2813E2" w:rsidR="00D0110B" w:rsidRPr="00D0110B" w:rsidRDefault="00573258" w:rsidP="00D0110B">
            <w:pPr>
              <w:rPr>
                <w:color w:val="FF0000"/>
                <w:sz w:val="20"/>
                <w:szCs w:val="20"/>
              </w:rPr>
            </w:pPr>
            <w:sdt>
              <w:sdtPr>
                <w:rPr>
                  <w:sz w:val="20"/>
                  <w:szCs w:val="20"/>
                </w:rPr>
                <w:id w:val="-891346147"/>
                <w14:checkbox>
                  <w14:checked w14:val="0"/>
                  <w14:checkedState w14:val="2612" w14:font="MS Gothic"/>
                  <w14:uncheckedState w14:val="2610" w14:font="MS Gothic"/>
                </w14:checkbox>
              </w:sdtPr>
              <w:sdtEndPr/>
              <w:sdtContent>
                <w:r w:rsidR="00D0110B" w:rsidRPr="00DD1B7D">
                  <w:rPr>
                    <w:rFonts w:ascii="MS Gothic" w:eastAsia="MS Gothic" w:hAnsi="MS Gothic" w:hint="eastAsia"/>
                    <w:sz w:val="20"/>
                    <w:szCs w:val="20"/>
                  </w:rPr>
                  <w:t>☐</w:t>
                </w:r>
              </w:sdtContent>
            </w:sdt>
            <w:r w:rsidR="00D0110B" w:rsidRPr="00DD1B7D">
              <w:rPr>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755FF3">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755FF3">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76DD0397" w:rsidR="0084328C" w:rsidRPr="00586900" w:rsidRDefault="0084328C" w:rsidP="00D0110B">
            <w:pPr>
              <w:rPr>
                <w:b/>
              </w:rPr>
            </w:pPr>
            <w:r>
              <w:rPr>
                <w:b/>
              </w:rPr>
              <w:t xml:space="preserve">(bodové zvýhodnění do </w:t>
            </w:r>
            <w:proofErr w:type="gramStart"/>
            <w:r w:rsidR="00D0110B">
              <w:rPr>
                <w:b/>
              </w:rPr>
              <w:t>31.12.2026</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47085D5D" w:rsidR="00991E7D" w:rsidRDefault="00991E7D" w:rsidP="00991E7D">
      <w:pPr>
        <w:rPr>
          <w:b/>
        </w:rPr>
      </w:pPr>
    </w:p>
    <w:p w14:paraId="26F29087" w14:textId="6EF0504E" w:rsidR="0049103A" w:rsidRDefault="0049103A" w:rsidP="00991E7D">
      <w:pPr>
        <w:rPr>
          <w:b/>
        </w:rPr>
      </w:pPr>
    </w:p>
    <w:p w14:paraId="17F3FFFB" w14:textId="77777777" w:rsidR="0049103A" w:rsidRDefault="0049103A"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7F077876" w:rsidR="00B71E9E" w:rsidRPr="00586900" w:rsidRDefault="0049103A" w:rsidP="00B71E9E">
            <w:pPr>
              <w:rPr>
                <w:b/>
              </w:rPr>
            </w:pPr>
            <w:r w:rsidRPr="0049103A">
              <w:rPr>
                <w:b/>
                <w:bCs/>
                <w:sz w:val="20"/>
                <w:szCs w:val="20"/>
              </w:rPr>
              <w:t>Počet zásahů v uplynulém roce před podáním žádosti  Projektový záměr, Statistika výjezdů HZS</w:t>
            </w:r>
            <w:r w:rsidR="00B71E9E"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27AD121C" w:rsidR="00B71E9E" w:rsidRPr="005D7A9B" w:rsidRDefault="00B71E9E" w:rsidP="00B71E9E">
            <w:pPr>
              <w:rPr>
                <w:color w:val="FF0000"/>
                <w:sz w:val="20"/>
                <w:szCs w:val="20"/>
              </w:rPr>
            </w:pPr>
            <w:r>
              <w:rPr>
                <w:color w:val="FF0000"/>
                <w:sz w:val="20"/>
                <w:szCs w:val="20"/>
              </w:rPr>
              <w:t xml:space="preserve">Uveďte počet </w:t>
            </w:r>
            <w:r w:rsidR="0049103A">
              <w:rPr>
                <w:color w:val="FF0000"/>
                <w:sz w:val="20"/>
                <w:szCs w:val="20"/>
              </w:rPr>
              <w:t>zásahů, doložte případně statistikou/přehledem výjezdů</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573258"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3FC0B9"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w:t>
            </w:r>
            <w:r w:rsidR="0007736F">
              <w:rPr>
                <w:b/>
              </w:rPr>
              <w:t xml:space="preserve"> z IROP</w:t>
            </w:r>
            <w:r>
              <w:rPr>
                <w:b/>
              </w:rPr>
              <w:t xml:space="preserve">: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54A5699E" w:rsidR="00647584" w:rsidRDefault="00647584" w:rsidP="00081C9B">
      <w:pPr>
        <w:spacing w:after="0" w:line="276" w:lineRule="auto"/>
        <w:rPr>
          <w:b/>
        </w:rPr>
      </w:pPr>
    </w:p>
    <w:tbl>
      <w:tblPr>
        <w:tblStyle w:val="Mkatabulky"/>
        <w:tblW w:w="0" w:type="auto"/>
        <w:tblLook w:val="04A0" w:firstRow="1" w:lastRow="0" w:firstColumn="1" w:lastColumn="0" w:noHBand="0" w:noVBand="1"/>
      </w:tblPr>
      <w:tblGrid>
        <w:gridCol w:w="9042"/>
      </w:tblGrid>
      <w:tr w:rsidR="00C57EEE" w:rsidRPr="00586900" w14:paraId="1C7F697C" w14:textId="77777777" w:rsidTr="00F83453">
        <w:tc>
          <w:tcPr>
            <w:tcW w:w="9042" w:type="dxa"/>
            <w:tcBorders>
              <w:top w:val="single" w:sz="12" w:space="0" w:color="auto"/>
              <w:left w:val="single" w:sz="12" w:space="0" w:color="auto"/>
              <w:right w:val="single" w:sz="12" w:space="0" w:color="auto"/>
            </w:tcBorders>
          </w:tcPr>
          <w:p w14:paraId="177C741E" w14:textId="2BC605F2" w:rsidR="00C57EEE" w:rsidRPr="00586900" w:rsidRDefault="00C57EEE" w:rsidP="0007736F">
            <w:pPr>
              <w:spacing w:line="276" w:lineRule="auto"/>
              <w:rPr>
                <w:b/>
              </w:rPr>
            </w:pPr>
            <w:r>
              <w:rPr>
                <w:b/>
              </w:rPr>
              <w:t xml:space="preserve">Žadatel byl v programovém období </w:t>
            </w:r>
            <w:r w:rsidR="0007736F">
              <w:rPr>
                <w:b/>
              </w:rPr>
              <w:t>2021+</w:t>
            </w:r>
            <w:r>
              <w:rPr>
                <w:b/>
              </w:rPr>
              <w:t xml:space="preserve"> podpořen</w:t>
            </w:r>
            <w:r w:rsidR="0007736F">
              <w:rPr>
                <w:b/>
              </w:rPr>
              <w:t xml:space="preserve"> z IROP+</w:t>
            </w:r>
            <w:r>
              <w:rPr>
                <w:b/>
              </w:rPr>
              <w:t xml:space="preserve">:   </w:t>
            </w:r>
          </w:p>
        </w:tc>
      </w:tr>
      <w:tr w:rsidR="00C57EEE" w:rsidRPr="00586900" w14:paraId="6257B85E" w14:textId="77777777" w:rsidTr="00F83453">
        <w:trPr>
          <w:trHeight w:val="648"/>
        </w:trPr>
        <w:tc>
          <w:tcPr>
            <w:tcW w:w="9042" w:type="dxa"/>
            <w:tcBorders>
              <w:left w:val="single" w:sz="12" w:space="0" w:color="auto"/>
              <w:right w:val="single" w:sz="12" w:space="0" w:color="auto"/>
            </w:tcBorders>
          </w:tcPr>
          <w:p w14:paraId="5EFE7191" w14:textId="77777777" w:rsidR="00C57EEE" w:rsidRPr="00586900" w:rsidRDefault="00C57EEE" w:rsidP="00F83453">
            <w:pPr>
              <w:spacing w:line="276" w:lineRule="auto"/>
              <w:rPr>
                <w:b/>
                <w:sz w:val="20"/>
                <w:szCs w:val="20"/>
              </w:rPr>
            </w:pPr>
          </w:p>
        </w:tc>
      </w:tr>
    </w:tbl>
    <w:p w14:paraId="23EEBA64" w14:textId="765D48CB" w:rsidR="009177BA" w:rsidRDefault="009177BA" w:rsidP="00991E7D">
      <w:pPr>
        <w:rPr>
          <w:b/>
        </w:rPr>
      </w:pPr>
      <w:bookmarkStart w:id="1" w:name="_GoBack"/>
      <w:bookmarkEnd w:id="1"/>
    </w:p>
    <w:p w14:paraId="1ACA049A" w14:textId="515A2058" w:rsidR="00991E7D" w:rsidRDefault="00991E7D" w:rsidP="00647584">
      <w:pPr>
        <w:rPr>
          <w:b/>
        </w:rPr>
      </w:pPr>
      <w:r>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5F19CD" w:rsidRPr="001C1F58" w14:paraId="76199121" w14:textId="77777777" w:rsidTr="005D5B8D">
        <w:trPr>
          <w:trHeight w:val="255"/>
          <w:jc w:val="center"/>
        </w:trPr>
        <w:tc>
          <w:tcPr>
            <w:tcW w:w="1702" w:type="dxa"/>
            <w:shd w:val="clear" w:color="auto" w:fill="auto"/>
            <w:noWrap/>
          </w:tcPr>
          <w:p w14:paraId="6B5F678A" w14:textId="4ECC1587" w:rsidR="005F19CD" w:rsidRPr="001C1F58" w:rsidRDefault="005F19CD" w:rsidP="00FB13DA">
            <w:pPr>
              <w:spacing w:after="0" w:line="240" w:lineRule="auto"/>
              <w:rPr>
                <w:rFonts w:cs="Arial"/>
                <w:b/>
                <w:szCs w:val="20"/>
              </w:rPr>
            </w:pPr>
            <w:r w:rsidRPr="00705B91">
              <w:t xml:space="preserve">324 041 </w:t>
            </w:r>
          </w:p>
        </w:tc>
        <w:tc>
          <w:tcPr>
            <w:tcW w:w="3260" w:type="dxa"/>
            <w:shd w:val="clear" w:color="auto" w:fill="auto"/>
            <w:noWrap/>
          </w:tcPr>
          <w:p w14:paraId="4613F9DD" w14:textId="10579F16" w:rsidR="005F19CD" w:rsidRPr="00586900" w:rsidRDefault="005F19CD" w:rsidP="005F19CD">
            <w:pPr>
              <w:spacing w:after="0" w:line="240" w:lineRule="auto"/>
              <w:rPr>
                <w:rFonts w:cs="Arial"/>
                <w:bCs/>
                <w:sz w:val="20"/>
                <w:szCs w:val="20"/>
              </w:rPr>
            </w:pPr>
            <w:r w:rsidRPr="00705B91">
              <w:t>Veřejné budovy s nižší energetickou náročností</w:t>
            </w:r>
          </w:p>
        </w:tc>
        <w:tc>
          <w:tcPr>
            <w:tcW w:w="1408" w:type="dxa"/>
            <w:shd w:val="clear" w:color="auto" w:fill="auto"/>
            <w:noWrap/>
            <w:vAlign w:val="center"/>
          </w:tcPr>
          <w:p w14:paraId="0765804F" w14:textId="05E4A0E6" w:rsidR="005F19CD" w:rsidRPr="00586900" w:rsidRDefault="00FB13DA" w:rsidP="005F19CD">
            <w:pPr>
              <w:spacing w:after="0" w:line="240" w:lineRule="auto"/>
              <w:rPr>
                <w:rFonts w:cs="Arial"/>
                <w:bCs/>
                <w:sz w:val="20"/>
                <w:szCs w:val="20"/>
              </w:rPr>
            </w:pPr>
            <w:r w:rsidRPr="00F63A32">
              <w:t>m</w:t>
            </w:r>
            <w:r w:rsidRPr="00F63A32">
              <w:rPr>
                <w:vertAlign w:val="superscript"/>
              </w:rPr>
              <w:t>2</w:t>
            </w:r>
          </w:p>
        </w:tc>
        <w:tc>
          <w:tcPr>
            <w:tcW w:w="1382" w:type="dxa"/>
            <w:shd w:val="clear" w:color="auto" w:fill="auto"/>
            <w:noWrap/>
            <w:vAlign w:val="center"/>
          </w:tcPr>
          <w:p w14:paraId="5BF81530" w14:textId="72321D06" w:rsidR="005F19CD" w:rsidRPr="00586900" w:rsidRDefault="005F19CD" w:rsidP="005F19CD">
            <w:pPr>
              <w:spacing w:after="0" w:line="240" w:lineRule="auto"/>
              <w:rPr>
                <w:rFonts w:cs="Arial"/>
                <w:bCs/>
                <w:color w:val="FF0000"/>
                <w:sz w:val="20"/>
                <w:szCs w:val="20"/>
              </w:rPr>
            </w:pPr>
          </w:p>
        </w:tc>
        <w:tc>
          <w:tcPr>
            <w:tcW w:w="1260" w:type="dxa"/>
            <w:shd w:val="clear" w:color="auto" w:fill="auto"/>
            <w:noWrap/>
            <w:vAlign w:val="center"/>
          </w:tcPr>
          <w:p w14:paraId="5751BF02" w14:textId="46B6E9BF" w:rsidR="005F19CD" w:rsidRPr="00586900" w:rsidRDefault="005F19CD" w:rsidP="005F19CD">
            <w:pPr>
              <w:spacing w:after="0" w:line="240" w:lineRule="auto"/>
              <w:rPr>
                <w:rFonts w:cs="Arial"/>
                <w:b/>
                <w:sz w:val="20"/>
                <w:szCs w:val="20"/>
                <w:u w:val="single"/>
              </w:rPr>
            </w:pPr>
          </w:p>
        </w:tc>
      </w:tr>
      <w:tr w:rsidR="005F19CD" w:rsidRPr="001C1F58" w14:paraId="0E3CEE61" w14:textId="77777777" w:rsidTr="005D5B8D">
        <w:trPr>
          <w:trHeight w:val="255"/>
          <w:jc w:val="center"/>
        </w:trPr>
        <w:tc>
          <w:tcPr>
            <w:tcW w:w="1702" w:type="dxa"/>
            <w:shd w:val="clear" w:color="auto" w:fill="auto"/>
            <w:noWrap/>
          </w:tcPr>
          <w:p w14:paraId="4DE1A449" w14:textId="2FE9C0BD" w:rsidR="005F19CD" w:rsidRPr="001C1F58" w:rsidRDefault="005F19CD" w:rsidP="00FB13DA">
            <w:pPr>
              <w:spacing w:after="0" w:line="240" w:lineRule="auto"/>
              <w:rPr>
                <w:rFonts w:cs="Arial"/>
                <w:b/>
                <w:szCs w:val="20"/>
              </w:rPr>
            </w:pPr>
            <w:r w:rsidRPr="00705B91">
              <w:t xml:space="preserve">575 012 </w:t>
            </w:r>
          </w:p>
        </w:tc>
        <w:tc>
          <w:tcPr>
            <w:tcW w:w="3260" w:type="dxa"/>
            <w:shd w:val="clear" w:color="auto" w:fill="auto"/>
            <w:noWrap/>
          </w:tcPr>
          <w:p w14:paraId="646863C0" w14:textId="7DEAE7BE" w:rsidR="005F19CD" w:rsidRPr="00586900" w:rsidRDefault="005F19CD" w:rsidP="005F19CD">
            <w:pPr>
              <w:spacing w:after="0" w:line="240" w:lineRule="auto"/>
              <w:rPr>
                <w:rFonts w:cs="Arial"/>
                <w:bCs/>
                <w:sz w:val="20"/>
                <w:szCs w:val="20"/>
              </w:rPr>
            </w:pPr>
            <w:r w:rsidRPr="00705B91">
              <w:t xml:space="preserve">Nové či </w:t>
            </w:r>
            <w:proofErr w:type="spellStart"/>
            <w:r w:rsidRPr="00705B91">
              <w:t>zodolněné</w:t>
            </w:r>
            <w:proofErr w:type="spellEnd"/>
            <w:r w:rsidRPr="00705B91">
              <w:t xml:space="preserve"> objekty sloužící složkám IZS</w:t>
            </w:r>
          </w:p>
        </w:tc>
        <w:tc>
          <w:tcPr>
            <w:tcW w:w="1408" w:type="dxa"/>
            <w:shd w:val="clear" w:color="auto" w:fill="auto"/>
            <w:noWrap/>
            <w:vAlign w:val="center"/>
          </w:tcPr>
          <w:p w14:paraId="13C7B7C9" w14:textId="77FEB4B8" w:rsidR="005F19CD" w:rsidRPr="00586900" w:rsidRDefault="00FB13DA" w:rsidP="005F19CD">
            <w:pPr>
              <w:spacing w:after="0" w:line="240" w:lineRule="auto"/>
              <w:rPr>
                <w:rFonts w:cs="Arial"/>
                <w:bCs/>
                <w:sz w:val="20"/>
                <w:szCs w:val="20"/>
              </w:rPr>
            </w:pPr>
            <w:r w:rsidRPr="00F63A32">
              <w:t>objekty</w:t>
            </w:r>
          </w:p>
        </w:tc>
        <w:tc>
          <w:tcPr>
            <w:tcW w:w="1382" w:type="dxa"/>
            <w:shd w:val="clear" w:color="auto" w:fill="auto"/>
            <w:noWrap/>
            <w:vAlign w:val="center"/>
          </w:tcPr>
          <w:p w14:paraId="6FE2573C" w14:textId="2994FA9B" w:rsidR="005F19CD" w:rsidRPr="00586900" w:rsidRDefault="005F19CD" w:rsidP="005F19CD">
            <w:pPr>
              <w:spacing w:after="0" w:line="240" w:lineRule="auto"/>
              <w:rPr>
                <w:rFonts w:cs="Arial"/>
                <w:bCs/>
                <w:sz w:val="20"/>
                <w:szCs w:val="20"/>
              </w:rPr>
            </w:pPr>
          </w:p>
        </w:tc>
        <w:tc>
          <w:tcPr>
            <w:tcW w:w="1260" w:type="dxa"/>
            <w:shd w:val="clear" w:color="auto" w:fill="auto"/>
            <w:noWrap/>
            <w:vAlign w:val="center"/>
          </w:tcPr>
          <w:p w14:paraId="593981FF" w14:textId="4C27AFED" w:rsidR="005F19CD" w:rsidRPr="00586900" w:rsidRDefault="005F19CD" w:rsidP="005F19CD">
            <w:pPr>
              <w:spacing w:after="0" w:line="240" w:lineRule="auto"/>
              <w:rPr>
                <w:rFonts w:cs="Arial"/>
                <w:b/>
                <w:sz w:val="20"/>
                <w:szCs w:val="20"/>
                <w:u w:val="single"/>
              </w:rPr>
            </w:pPr>
          </w:p>
        </w:tc>
      </w:tr>
      <w:tr w:rsidR="005F19CD" w:rsidRPr="001C1F58" w14:paraId="29973567" w14:textId="77777777" w:rsidTr="005D5B8D">
        <w:trPr>
          <w:trHeight w:val="270"/>
          <w:jc w:val="center"/>
        </w:trPr>
        <w:tc>
          <w:tcPr>
            <w:tcW w:w="1702" w:type="dxa"/>
            <w:shd w:val="clear" w:color="auto" w:fill="auto"/>
            <w:noWrap/>
          </w:tcPr>
          <w:p w14:paraId="1DFA293C" w14:textId="33576ECB" w:rsidR="005F19CD" w:rsidRPr="001C1F58" w:rsidRDefault="005F19CD" w:rsidP="00FB13DA">
            <w:pPr>
              <w:spacing w:after="0" w:line="240" w:lineRule="auto"/>
              <w:rPr>
                <w:rFonts w:cs="Arial"/>
                <w:b/>
                <w:szCs w:val="20"/>
              </w:rPr>
            </w:pPr>
            <w:r w:rsidRPr="00705B91">
              <w:t xml:space="preserve">570 012 </w:t>
            </w:r>
          </w:p>
        </w:tc>
        <w:tc>
          <w:tcPr>
            <w:tcW w:w="3260" w:type="dxa"/>
            <w:shd w:val="clear" w:color="auto" w:fill="auto"/>
            <w:noWrap/>
          </w:tcPr>
          <w:p w14:paraId="210CA7A8" w14:textId="76081B0E" w:rsidR="005F19CD" w:rsidRPr="00586900" w:rsidRDefault="005F19CD" w:rsidP="005F19CD">
            <w:pPr>
              <w:spacing w:after="0" w:line="240" w:lineRule="auto"/>
              <w:rPr>
                <w:rFonts w:cs="Arial"/>
                <w:bCs/>
                <w:color w:val="FF0000"/>
                <w:sz w:val="20"/>
                <w:szCs w:val="20"/>
              </w:rPr>
            </w:pPr>
            <w:r w:rsidRPr="00705B91">
              <w:t>Počet nových věcných prostředků složek IZS</w:t>
            </w:r>
          </w:p>
        </w:tc>
        <w:tc>
          <w:tcPr>
            <w:tcW w:w="1408" w:type="dxa"/>
            <w:shd w:val="clear" w:color="auto" w:fill="auto"/>
            <w:noWrap/>
            <w:vAlign w:val="center"/>
          </w:tcPr>
          <w:p w14:paraId="7D88AF18" w14:textId="6B56BCFF" w:rsidR="005F19CD" w:rsidRPr="00586900" w:rsidRDefault="00FB13DA" w:rsidP="005F19CD">
            <w:pPr>
              <w:spacing w:after="0" w:line="240" w:lineRule="auto"/>
              <w:rPr>
                <w:rFonts w:cs="Arial"/>
                <w:bCs/>
                <w:sz w:val="20"/>
                <w:szCs w:val="20"/>
              </w:rPr>
            </w:pPr>
            <w:r w:rsidRPr="00F63A32">
              <w:t>set</w:t>
            </w:r>
          </w:p>
        </w:tc>
        <w:tc>
          <w:tcPr>
            <w:tcW w:w="1382" w:type="dxa"/>
            <w:shd w:val="clear" w:color="auto" w:fill="auto"/>
            <w:noWrap/>
            <w:vAlign w:val="center"/>
            <w:hideMark/>
          </w:tcPr>
          <w:p w14:paraId="7FB22E77" w14:textId="77777777" w:rsidR="005F19CD" w:rsidRPr="00586900" w:rsidRDefault="005F19CD" w:rsidP="005F19CD">
            <w:pPr>
              <w:spacing w:after="0" w:line="240" w:lineRule="auto"/>
              <w:rPr>
                <w:rFonts w:cs="Arial"/>
                <w:bCs/>
                <w:sz w:val="20"/>
                <w:szCs w:val="20"/>
              </w:rPr>
            </w:pPr>
            <w:r w:rsidRPr="00586900">
              <w:rPr>
                <w:rFonts w:cs="Arial"/>
                <w:bCs/>
                <w:sz w:val="20"/>
                <w:szCs w:val="20"/>
              </w:rPr>
              <w:t> </w:t>
            </w:r>
          </w:p>
        </w:tc>
        <w:tc>
          <w:tcPr>
            <w:tcW w:w="1260" w:type="dxa"/>
            <w:shd w:val="clear" w:color="auto" w:fill="auto"/>
            <w:noWrap/>
            <w:vAlign w:val="center"/>
            <w:hideMark/>
          </w:tcPr>
          <w:p w14:paraId="71AD8A15" w14:textId="77777777" w:rsidR="005F19CD" w:rsidRPr="00586900" w:rsidRDefault="005F19CD" w:rsidP="005F19CD">
            <w:pPr>
              <w:spacing w:after="0" w:line="240" w:lineRule="auto"/>
              <w:rPr>
                <w:rFonts w:cs="Arial"/>
                <w:b/>
                <w:sz w:val="20"/>
                <w:szCs w:val="20"/>
                <w:u w:val="single"/>
              </w:rPr>
            </w:pPr>
          </w:p>
        </w:tc>
      </w:tr>
      <w:tr w:rsidR="005F19CD" w:rsidRPr="001C1F58" w14:paraId="280F6C84" w14:textId="77777777" w:rsidTr="005D5B8D">
        <w:trPr>
          <w:trHeight w:val="270"/>
          <w:jc w:val="center"/>
        </w:trPr>
        <w:tc>
          <w:tcPr>
            <w:tcW w:w="1702" w:type="dxa"/>
            <w:shd w:val="clear" w:color="auto" w:fill="auto"/>
            <w:noWrap/>
          </w:tcPr>
          <w:p w14:paraId="0ADC914C" w14:textId="54956BBA" w:rsidR="005F19CD" w:rsidRPr="001C1F58" w:rsidRDefault="005F19CD" w:rsidP="00FB13DA">
            <w:pPr>
              <w:spacing w:after="0" w:line="240" w:lineRule="auto"/>
              <w:rPr>
                <w:rFonts w:cs="Arial"/>
                <w:b/>
                <w:szCs w:val="20"/>
              </w:rPr>
            </w:pPr>
            <w:r w:rsidRPr="00705B91">
              <w:t xml:space="preserve">575 401 </w:t>
            </w:r>
          </w:p>
        </w:tc>
        <w:tc>
          <w:tcPr>
            <w:tcW w:w="3260" w:type="dxa"/>
            <w:shd w:val="clear" w:color="auto" w:fill="auto"/>
            <w:noWrap/>
          </w:tcPr>
          <w:p w14:paraId="4ABEDA30" w14:textId="3BCF915E" w:rsidR="005F19CD" w:rsidRPr="00586900" w:rsidRDefault="005F19CD" w:rsidP="005F19CD">
            <w:pPr>
              <w:spacing w:after="0" w:line="240" w:lineRule="auto"/>
              <w:rPr>
                <w:rFonts w:cs="Arial"/>
                <w:bCs/>
                <w:color w:val="FF0000"/>
                <w:sz w:val="20"/>
                <w:szCs w:val="20"/>
              </w:rPr>
            </w:pPr>
            <w:r w:rsidRPr="00705B91">
              <w:t>Počet kusů nové techniky složek IZS</w:t>
            </w:r>
          </w:p>
        </w:tc>
        <w:tc>
          <w:tcPr>
            <w:tcW w:w="1408" w:type="dxa"/>
            <w:shd w:val="clear" w:color="auto" w:fill="auto"/>
            <w:noWrap/>
            <w:vAlign w:val="center"/>
          </w:tcPr>
          <w:p w14:paraId="16C54B84" w14:textId="6D148BC4" w:rsidR="005F19CD" w:rsidRPr="00586900" w:rsidRDefault="00FB13DA" w:rsidP="005F19CD">
            <w:pPr>
              <w:spacing w:after="0" w:line="240" w:lineRule="auto"/>
              <w:rPr>
                <w:rFonts w:cs="Arial"/>
                <w:bCs/>
                <w:sz w:val="20"/>
                <w:szCs w:val="20"/>
              </w:rPr>
            </w:pPr>
            <w:r w:rsidRPr="00FB13DA">
              <w:rPr>
                <w:rFonts w:cs="Arial"/>
                <w:bCs/>
                <w:sz w:val="20"/>
                <w:szCs w:val="20"/>
              </w:rPr>
              <w:t>technika IZS</w:t>
            </w:r>
          </w:p>
        </w:tc>
        <w:tc>
          <w:tcPr>
            <w:tcW w:w="1382" w:type="dxa"/>
            <w:shd w:val="clear" w:color="auto" w:fill="auto"/>
            <w:noWrap/>
            <w:vAlign w:val="center"/>
          </w:tcPr>
          <w:p w14:paraId="29EEC5E5" w14:textId="77777777" w:rsidR="005F19CD" w:rsidRPr="00586900" w:rsidRDefault="005F19CD" w:rsidP="005F19CD">
            <w:pPr>
              <w:spacing w:after="0" w:line="240" w:lineRule="auto"/>
              <w:rPr>
                <w:rFonts w:cs="Arial"/>
                <w:bCs/>
                <w:sz w:val="20"/>
                <w:szCs w:val="20"/>
              </w:rPr>
            </w:pPr>
          </w:p>
        </w:tc>
        <w:tc>
          <w:tcPr>
            <w:tcW w:w="1260" w:type="dxa"/>
            <w:shd w:val="clear" w:color="auto" w:fill="auto"/>
            <w:noWrap/>
            <w:vAlign w:val="center"/>
          </w:tcPr>
          <w:p w14:paraId="482AABD9" w14:textId="77777777" w:rsidR="005F19CD" w:rsidRPr="00586900" w:rsidRDefault="005F19CD" w:rsidP="005F19CD">
            <w:pPr>
              <w:spacing w:after="0" w:line="240" w:lineRule="auto"/>
              <w:rPr>
                <w:rFonts w:cs="Arial"/>
                <w:b/>
                <w:sz w:val="20"/>
                <w:szCs w:val="20"/>
                <w:u w:val="single"/>
              </w:rPr>
            </w:pPr>
          </w:p>
        </w:tc>
      </w:tr>
      <w:tr w:rsidR="00FB13DA" w:rsidRPr="001C1F58" w14:paraId="4D77C55A" w14:textId="77777777" w:rsidTr="005D5B8D">
        <w:trPr>
          <w:trHeight w:val="270"/>
          <w:jc w:val="center"/>
        </w:trPr>
        <w:tc>
          <w:tcPr>
            <w:tcW w:w="1702" w:type="dxa"/>
            <w:shd w:val="clear" w:color="auto" w:fill="auto"/>
            <w:noWrap/>
          </w:tcPr>
          <w:p w14:paraId="250FE5E5" w14:textId="601C45A1" w:rsidR="00FB13DA" w:rsidRPr="00705B91" w:rsidRDefault="00FB13DA" w:rsidP="00FB13DA">
            <w:pPr>
              <w:spacing w:after="0" w:line="240" w:lineRule="auto"/>
            </w:pPr>
            <w:r w:rsidRPr="004F6C94">
              <w:t xml:space="preserve">323 000 </w:t>
            </w:r>
          </w:p>
        </w:tc>
        <w:tc>
          <w:tcPr>
            <w:tcW w:w="3260" w:type="dxa"/>
            <w:shd w:val="clear" w:color="auto" w:fill="auto"/>
            <w:noWrap/>
          </w:tcPr>
          <w:p w14:paraId="6DF35150" w14:textId="1D560A05" w:rsidR="00FB13DA" w:rsidRPr="00705B91" w:rsidRDefault="00FB13DA" w:rsidP="00FB13DA">
            <w:pPr>
              <w:spacing w:after="0" w:line="240" w:lineRule="auto"/>
            </w:pPr>
            <w:r w:rsidRPr="004F6C94">
              <w:t>Snížení konečné spotřeby energie u podpořených subjektů</w:t>
            </w:r>
          </w:p>
        </w:tc>
        <w:tc>
          <w:tcPr>
            <w:tcW w:w="1408" w:type="dxa"/>
            <w:shd w:val="clear" w:color="auto" w:fill="auto"/>
            <w:noWrap/>
            <w:vAlign w:val="center"/>
          </w:tcPr>
          <w:p w14:paraId="2A836313" w14:textId="0C5A17D6" w:rsidR="00FB13DA" w:rsidRPr="00586900" w:rsidRDefault="00FB13DA" w:rsidP="00FB13DA">
            <w:pPr>
              <w:spacing w:after="0" w:line="240" w:lineRule="auto"/>
              <w:rPr>
                <w:rFonts w:cs="Arial"/>
                <w:bCs/>
                <w:sz w:val="20"/>
                <w:szCs w:val="20"/>
              </w:rPr>
            </w:pPr>
            <w:r w:rsidRPr="00F63A32">
              <w:t>GJ/rok</w:t>
            </w:r>
          </w:p>
        </w:tc>
        <w:tc>
          <w:tcPr>
            <w:tcW w:w="1382" w:type="dxa"/>
            <w:shd w:val="clear" w:color="auto" w:fill="auto"/>
            <w:noWrap/>
            <w:vAlign w:val="center"/>
          </w:tcPr>
          <w:p w14:paraId="0D7C90DE" w14:textId="77777777" w:rsidR="00FB13DA" w:rsidRPr="00586900" w:rsidRDefault="00FB13DA" w:rsidP="00FB13DA">
            <w:pPr>
              <w:spacing w:after="0" w:line="240" w:lineRule="auto"/>
              <w:rPr>
                <w:rFonts w:cs="Arial"/>
                <w:bCs/>
                <w:sz w:val="20"/>
                <w:szCs w:val="20"/>
              </w:rPr>
            </w:pPr>
          </w:p>
        </w:tc>
        <w:tc>
          <w:tcPr>
            <w:tcW w:w="1260" w:type="dxa"/>
            <w:shd w:val="clear" w:color="auto" w:fill="auto"/>
            <w:noWrap/>
            <w:vAlign w:val="center"/>
          </w:tcPr>
          <w:p w14:paraId="7ECE5AA1" w14:textId="77777777" w:rsidR="00FB13DA" w:rsidRPr="00586900" w:rsidRDefault="00FB13DA" w:rsidP="00FB13DA">
            <w:pPr>
              <w:spacing w:after="0" w:line="240" w:lineRule="auto"/>
              <w:rPr>
                <w:rFonts w:cs="Arial"/>
                <w:b/>
                <w:sz w:val="20"/>
                <w:szCs w:val="20"/>
                <w:u w:val="single"/>
              </w:rPr>
            </w:pPr>
          </w:p>
        </w:tc>
      </w:tr>
      <w:tr w:rsidR="00FB13DA" w:rsidRPr="001C1F58" w14:paraId="4DA412F1" w14:textId="77777777" w:rsidTr="005D5B8D">
        <w:trPr>
          <w:trHeight w:val="270"/>
          <w:jc w:val="center"/>
        </w:trPr>
        <w:tc>
          <w:tcPr>
            <w:tcW w:w="1702" w:type="dxa"/>
            <w:shd w:val="clear" w:color="auto" w:fill="auto"/>
            <w:noWrap/>
          </w:tcPr>
          <w:p w14:paraId="06DAF912" w14:textId="4954CD78" w:rsidR="00FB13DA" w:rsidRPr="00705B91" w:rsidRDefault="00FB13DA" w:rsidP="00FB13DA">
            <w:pPr>
              <w:spacing w:after="0" w:line="240" w:lineRule="auto"/>
            </w:pPr>
            <w:r w:rsidRPr="004F6C94">
              <w:t xml:space="preserve">437 501 </w:t>
            </w:r>
          </w:p>
        </w:tc>
        <w:tc>
          <w:tcPr>
            <w:tcW w:w="3260" w:type="dxa"/>
            <w:shd w:val="clear" w:color="auto" w:fill="auto"/>
            <w:noWrap/>
          </w:tcPr>
          <w:p w14:paraId="1991E62F" w14:textId="24FFF72F" w:rsidR="00FB13DA" w:rsidRPr="00705B91" w:rsidRDefault="00FB13DA" w:rsidP="00FB13DA">
            <w:pPr>
              <w:spacing w:after="0" w:line="240" w:lineRule="auto"/>
            </w:pPr>
            <w:r w:rsidRPr="004F6C94">
              <w:t>Počet obyvatel, kteří mají prospěch z opatření na posílení ochrany obyvatelstva</w:t>
            </w:r>
          </w:p>
        </w:tc>
        <w:tc>
          <w:tcPr>
            <w:tcW w:w="1408" w:type="dxa"/>
            <w:shd w:val="clear" w:color="auto" w:fill="auto"/>
            <w:noWrap/>
            <w:vAlign w:val="center"/>
          </w:tcPr>
          <w:p w14:paraId="0D3846DC" w14:textId="57A1B036" w:rsidR="00FB13DA" w:rsidRPr="00586900" w:rsidRDefault="00FB13DA" w:rsidP="00FB13DA">
            <w:pPr>
              <w:spacing w:after="0" w:line="240" w:lineRule="auto"/>
              <w:rPr>
                <w:rFonts w:cs="Arial"/>
                <w:bCs/>
                <w:sz w:val="20"/>
                <w:szCs w:val="20"/>
              </w:rPr>
            </w:pPr>
            <w:r w:rsidRPr="00FB13DA">
              <w:rPr>
                <w:rFonts w:cs="Arial"/>
                <w:bCs/>
                <w:sz w:val="20"/>
                <w:szCs w:val="20"/>
              </w:rPr>
              <w:t>obyvatelé</w:t>
            </w:r>
          </w:p>
        </w:tc>
        <w:tc>
          <w:tcPr>
            <w:tcW w:w="1382" w:type="dxa"/>
            <w:shd w:val="clear" w:color="auto" w:fill="auto"/>
            <w:noWrap/>
            <w:vAlign w:val="center"/>
          </w:tcPr>
          <w:p w14:paraId="430318B9" w14:textId="77777777" w:rsidR="00FB13DA" w:rsidRPr="00586900" w:rsidRDefault="00FB13DA" w:rsidP="00FB13DA">
            <w:pPr>
              <w:spacing w:after="0" w:line="240" w:lineRule="auto"/>
              <w:rPr>
                <w:rFonts w:cs="Arial"/>
                <w:bCs/>
                <w:sz w:val="20"/>
                <w:szCs w:val="20"/>
              </w:rPr>
            </w:pPr>
          </w:p>
        </w:tc>
        <w:tc>
          <w:tcPr>
            <w:tcW w:w="1260" w:type="dxa"/>
            <w:shd w:val="clear" w:color="auto" w:fill="auto"/>
            <w:noWrap/>
            <w:vAlign w:val="center"/>
          </w:tcPr>
          <w:p w14:paraId="68D850E3" w14:textId="77777777" w:rsidR="00FB13DA" w:rsidRPr="00586900" w:rsidRDefault="00FB13DA" w:rsidP="00FB13DA">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lastRenderedPageBreak/>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755FF3">
            <w:r>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E4AF" w14:textId="77777777" w:rsidR="00573258" w:rsidRDefault="00573258" w:rsidP="00DC4000">
      <w:pPr>
        <w:spacing w:after="0" w:line="240" w:lineRule="auto"/>
      </w:pPr>
      <w:r>
        <w:separator/>
      </w:r>
    </w:p>
  </w:endnote>
  <w:endnote w:type="continuationSeparator" w:id="0">
    <w:p w14:paraId="10B7FA49" w14:textId="77777777" w:rsidR="00573258" w:rsidRDefault="00573258"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2F3D5B31" w:rsidR="00211D24" w:rsidRDefault="00211D24">
        <w:pPr>
          <w:pStyle w:val="Zpat"/>
          <w:jc w:val="right"/>
        </w:pPr>
        <w:r>
          <w:fldChar w:fldCharType="begin"/>
        </w:r>
        <w:r>
          <w:instrText>PAGE   \* MERGEFORMAT</w:instrText>
        </w:r>
        <w:r>
          <w:fldChar w:fldCharType="separate"/>
        </w:r>
        <w:r w:rsidR="00973F31">
          <w:rPr>
            <w:noProof/>
          </w:rPr>
          <w:t>1</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AE1A" w14:textId="77777777" w:rsidR="00573258" w:rsidRDefault="00573258" w:rsidP="00DC4000">
      <w:pPr>
        <w:spacing w:after="0" w:line="240" w:lineRule="auto"/>
      </w:pPr>
      <w:r>
        <w:separator/>
      </w:r>
    </w:p>
  </w:footnote>
  <w:footnote w:type="continuationSeparator" w:id="0">
    <w:p w14:paraId="6D8F735B" w14:textId="77777777" w:rsidR="00573258" w:rsidRDefault="00573258"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7736F"/>
    <w:rsid w:val="00081C9B"/>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DDA"/>
    <w:rsid w:val="003B23DB"/>
    <w:rsid w:val="003C2B3C"/>
    <w:rsid w:val="003E4E8C"/>
    <w:rsid w:val="00446298"/>
    <w:rsid w:val="00455349"/>
    <w:rsid w:val="0049103A"/>
    <w:rsid w:val="004A70A7"/>
    <w:rsid w:val="004D7A8D"/>
    <w:rsid w:val="004E36F2"/>
    <w:rsid w:val="004E4B1D"/>
    <w:rsid w:val="00513750"/>
    <w:rsid w:val="00520AB4"/>
    <w:rsid w:val="005243D7"/>
    <w:rsid w:val="00566AB1"/>
    <w:rsid w:val="00573258"/>
    <w:rsid w:val="00583387"/>
    <w:rsid w:val="00586900"/>
    <w:rsid w:val="005971A2"/>
    <w:rsid w:val="005D7A9B"/>
    <w:rsid w:val="005F19CD"/>
    <w:rsid w:val="005F55F5"/>
    <w:rsid w:val="00647584"/>
    <w:rsid w:val="0068559F"/>
    <w:rsid w:val="006948F4"/>
    <w:rsid w:val="006C580A"/>
    <w:rsid w:val="006E6251"/>
    <w:rsid w:val="00726F7F"/>
    <w:rsid w:val="0074625F"/>
    <w:rsid w:val="00756F8E"/>
    <w:rsid w:val="007D1E1A"/>
    <w:rsid w:val="00806654"/>
    <w:rsid w:val="0084328C"/>
    <w:rsid w:val="008828C8"/>
    <w:rsid w:val="008A0265"/>
    <w:rsid w:val="008C6FB6"/>
    <w:rsid w:val="008D2D37"/>
    <w:rsid w:val="008F4314"/>
    <w:rsid w:val="008F52D4"/>
    <w:rsid w:val="009177BA"/>
    <w:rsid w:val="0096718C"/>
    <w:rsid w:val="00973F31"/>
    <w:rsid w:val="00991E7D"/>
    <w:rsid w:val="009B1035"/>
    <w:rsid w:val="009D6026"/>
    <w:rsid w:val="009E10DE"/>
    <w:rsid w:val="00A04ED3"/>
    <w:rsid w:val="00A66C86"/>
    <w:rsid w:val="00A67891"/>
    <w:rsid w:val="00A84777"/>
    <w:rsid w:val="00AC004D"/>
    <w:rsid w:val="00AD74BE"/>
    <w:rsid w:val="00AF5425"/>
    <w:rsid w:val="00B2672F"/>
    <w:rsid w:val="00B5492C"/>
    <w:rsid w:val="00B71E9E"/>
    <w:rsid w:val="00BA3A50"/>
    <w:rsid w:val="00BA5D28"/>
    <w:rsid w:val="00C13769"/>
    <w:rsid w:val="00C15A5E"/>
    <w:rsid w:val="00C566ED"/>
    <w:rsid w:val="00C57EEE"/>
    <w:rsid w:val="00C973FA"/>
    <w:rsid w:val="00C977B1"/>
    <w:rsid w:val="00C97923"/>
    <w:rsid w:val="00D0110B"/>
    <w:rsid w:val="00D22562"/>
    <w:rsid w:val="00D45BB5"/>
    <w:rsid w:val="00D62762"/>
    <w:rsid w:val="00D65CEA"/>
    <w:rsid w:val="00DC4000"/>
    <w:rsid w:val="00DE4122"/>
    <w:rsid w:val="00E9304E"/>
    <w:rsid w:val="00E95273"/>
    <w:rsid w:val="00E959D9"/>
    <w:rsid w:val="00EC4BBC"/>
    <w:rsid w:val="00ED5BCA"/>
    <w:rsid w:val="00EF18AB"/>
    <w:rsid w:val="00F27DDA"/>
    <w:rsid w:val="00F379D1"/>
    <w:rsid w:val="00FB13DA"/>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973</Words>
  <Characters>5746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7</cp:revision>
  <dcterms:created xsi:type="dcterms:W3CDTF">2025-02-28T13:08:00Z</dcterms:created>
  <dcterms:modified xsi:type="dcterms:W3CDTF">2025-03-05T07:39:00Z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